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5693"/>
        <w:gridCol w:w="2067"/>
      </w:tblGrid>
      <w:tr w:rsidR="00326AB8" w:rsidTr="00415083">
        <w:trPr>
          <w:trHeight w:val="1039"/>
        </w:trPr>
        <w:tc>
          <w:tcPr>
            <w:tcW w:w="2390" w:type="dxa"/>
            <w:tcBorders>
              <w:bottom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AB8" w:rsidRDefault="00326AB8" w:rsidP="00415083">
            <w:pPr>
              <w:pStyle w:val="Standard"/>
              <w:ind w:left="430" w:hanging="430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1DC9A24A" wp14:editId="5B63B66A">
                  <wp:extent cx="1454040" cy="555479"/>
                  <wp:effectExtent l="0" t="0" r="0" b="0"/>
                  <wp:docPr id="2" name="figura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40" cy="5554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tcBorders>
              <w:bottom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AB8" w:rsidRDefault="00326AB8" w:rsidP="00415083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MINISTÉRIO DA EDUCAÇÃO</w:t>
            </w:r>
          </w:p>
          <w:p w:rsidR="00326AB8" w:rsidRDefault="00326AB8" w:rsidP="00415083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UNIVERSIDADE FEDERAL RURAL DO SEMI-ÁRIDO</w:t>
            </w:r>
          </w:p>
          <w:p w:rsidR="00326AB8" w:rsidRDefault="00326AB8" w:rsidP="00415083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UFERSA CAMPUS PAU DOS FERROS</w:t>
            </w:r>
          </w:p>
        </w:tc>
        <w:tc>
          <w:tcPr>
            <w:tcW w:w="2067" w:type="dxa"/>
            <w:tcBorders>
              <w:bottom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AB8" w:rsidRDefault="00326AB8" w:rsidP="00415083">
            <w:pPr>
              <w:pStyle w:val="Standard"/>
              <w:ind w:hanging="430"/>
              <w:jc w:val="center"/>
            </w:pPr>
          </w:p>
        </w:tc>
      </w:tr>
    </w:tbl>
    <w:p w:rsidR="00A80204" w:rsidRDefault="00A80204"/>
    <w:p w:rsidR="00326AB8" w:rsidRDefault="00326AB8">
      <w:bookmarkStart w:id="0" w:name="_GoBack"/>
      <w:bookmarkEnd w:id="0"/>
    </w:p>
    <w:p w:rsidR="00326AB8" w:rsidRDefault="00326AB8"/>
    <w:p w:rsidR="00326AB8" w:rsidRPr="00326AB8" w:rsidRDefault="00326AB8" w:rsidP="00326AB8">
      <w:pPr>
        <w:jc w:val="center"/>
        <w:rPr>
          <w:b/>
          <w:sz w:val="36"/>
        </w:rPr>
      </w:pPr>
      <w:r w:rsidRPr="00326AB8">
        <w:rPr>
          <w:b/>
          <w:sz w:val="36"/>
        </w:rPr>
        <w:t xml:space="preserve">Homologação de inscrições para monitoria de </w:t>
      </w:r>
      <w:r w:rsidR="005D19D9">
        <w:rPr>
          <w:b/>
          <w:sz w:val="36"/>
        </w:rPr>
        <w:t>Mecânica Clássica</w:t>
      </w: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Inscrições deferidas:</w:t>
      </w: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</w:p>
    <w:p w:rsidR="00326AB8" w:rsidRPr="00326AB8" w:rsidRDefault="005D19D9">
      <w:pPr>
        <w:rPr>
          <w:b/>
          <w:sz w:val="36"/>
        </w:rPr>
      </w:pPr>
      <w:r>
        <w:rPr>
          <w:b/>
          <w:sz w:val="36"/>
        </w:rPr>
        <w:t xml:space="preserve">William Vieira </w:t>
      </w:r>
      <w:r w:rsidR="00C07415">
        <w:rPr>
          <w:b/>
          <w:sz w:val="36"/>
        </w:rPr>
        <w:t>Gomes</w:t>
      </w: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Data e local da prova escrita:</w:t>
      </w:r>
    </w:p>
    <w:p w:rsidR="00326AB8" w:rsidRPr="00326AB8" w:rsidRDefault="00326AB8">
      <w:pPr>
        <w:rPr>
          <w:b/>
          <w:sz w:val="36"/>
        </w:rPr>
      </w:pPr>
    </w:p>
    <w:p w:rsidR="00326AB8" w:rsidRDefault="00326AB8">
      <w:pPr>
        <w:rPr>
          <w:b/>
          <w:sz w:val="36"/>
        </w:rPr>
      </w:pPr>
      <w:r>
        <w:rPr>
          <w:b/>
          <w:sz w:val="36"/>
        </w:rPr>
        <w:t xml:space="preserve">DATA: </w:t>
      </w:r>
      <w:r w:rsidR="005D19D9">
        <w:rPr>
          <w:b/>
          <w:sz w:val="36"/>
        </w:rPr>
        <w:t>29</w:t>
      </w:r>
      <w:r w:rsidRPr="00326AB8">
        <w:rPr>
          <w:b/>
          <w:sz w:val="36"/>
        </w:rPr>
        <w:t xml:space="preserve"> de fevereiro de 2016</w:t>
      </w:r>
    </w:p>
    <w:p w:rsidR="00326AB8" w:rsidRDefault="00326AB8">
      <w:pPr>
        <w:rPr>
          <w:b/>
          <w:sz w:val="36"/>
        </w:rPr>
      </w:pPr>
      <w:r>
        <w:rPr>
          <w:b/>
          <w:sz w:val="36"/>
        </w:rPr>
        <w:t>HORA: 8 h às 12h</w:t>
      </w:r>
    </w:p>
    <w:p w:rsidR="00326AB8" w:rsidRDefault="00326AB8">
      <w:pPr>
        <w:rPr>
          <w:b/>
          <w:sz w:val="36"/>
        </w:rPr>
      </w:pPr>
      <w:r>
        <w:rPr>
          <w:b/>
          <w:sz w:val="36"/>
        </w:rPr>
        <w:t>Local: Miniauditório</w:t>
      </w:r>
      <w:r w:rsidR="005D19D9">
        <w:rPr>
          <w:b/>
          <w:sz w:val="36"/>
        </w:rPr>
        <w:t xml:space="preserve">/ Bloco de salas de professores </w:t>
      </w:r>
      <w:r>
        <w:rPr>
          <w:b/>
          <w:sz w:val="36"/>
        </w:rPr>
        <w:t xml:space="preserve"> </w:t>
      </w:r>
    </w:p>
    <w:p w:rsidR="00326AB8" w:rsidRDefault="00326AB8">
      <w:pPr>
        <w:rPr>
          <w:b/>
          <w:sz w:val="36"/>
        </w:rPr>
      </w:pPr>
    </w:p>
    <w:p w:rsidR="005D19D9" w:rsidRPr="00326AB8" w:rsidRDefault="005D19D9" w:rsidP="005D19D9">
      <w:pPr>
        <w:rPr>
          <w:b/>
          <w:sz w:val="36"/>
        </w:rPr>
      </w:pPr>
      <w:r w:rsidRPr="00326AB8">
        <w:rPr>
          <w:b/>
          <w:sz w:val="36"/>
        </w:rPr>
        <w:t>Data e local da prova escrita:</w:t>
      </w:r>
    </w:p>
    <w:p w:rsidR="00326AB8" w:rsidRDefault="005D19D9">
      <w:pPr>
        <w:rPr>
          <w:b/>
          <w:sz w:val="36"/>
        </w:rPr>
      </w:pPr>
      <w:r>
        <w:rPr>
          <w:b/>
          <w:sz w:val="36"/>
        </w:rPr>
        <w:t xml:space="preserve">04 </w:t>
      </w:r>
      <w:proofErr w:type="gramStart"/>
      <w:r>
        <w:rPr>
          <w:b/>
          <w:sz w:val="36"/>
        </w:rPr>
        <w:t>de</w:t>
      </w:r>
      <w:proofErr w:type="gramEnd"/>
      <w:r>
        <w:rPr>
          <w:b/>
          <w:sz w:val="36"/>
        </w:rPr>
        <w:t xml:space="preserve"> março de 2016 </w:t>
      </w:r>
    </w:p>
    <w:p w:rsidR="005D19D9" w:rsidRDefault="005D19D9" w:rsidP="005D19D9">
      <w:pPr>
        <w:rPr>
          <w:b/>
          <w:sz w:val="36"/>
        </w:rPr>
      </w:pPr>
      <w:r>
        <w:rPr>
          <w:b/>
          <w:sz w:val="36"/>
        </w:rPr>
        <w:t xml:space="preserve">HORA: 8 h </w:t>
      </w:r>
    </w:p>
    <w:p w:rsidR="005D19D9" w:rsidRDefault="005D19D9" w:rsidP="005D19D9">
      <w:pPr>
        <w:rPr>
          <w:b/>
          <w:sz w:val="36"/>
        </w:rPr>
      </w:pPr>
      <w:r>
        <w:rPr>
          <w:b/>
          <w:sz w:val="36"/>
        </w:rPr>
        <w:t xml:space="preserve">Local: Miniauditório/ bloco de salas de professores  </w:t>
      </w:r>
    </w:p>
    <w:p w:rsidR="00326AB8" w:rsidRDefault="00326AB8">
      <w:pPr>
        <w:rPr>
          <w:b/>
          <w:sz w:val="36"/>
        </w:rPr>
      </w:pPr>
    </w:p>
    <w:p w:rsidR="00326AB8" w:rsidRDefault="00326AB8"/>
    <w:p w:rsidR="005D19D9" w:rsidRDefault="005D19D9"/>
    <w:p w:rsidR="005D19D9" w:rsidRDefault="005D19D9"/>
    <w:p w:rsidR="005D19D9" w:rsidRPr="005D19D9" w:rsidRDefault="005D19D9" w:rsidP="005D19D9">
      <w:pPr>
        <w:jc w:val="center"/>
        <w:rPr>
          <w:b/>
          <w:sz w:val="36"/>
          <w:szCs w:val="36"/>
        </w:rPr>
      </w:pPr>
      <w:r w:rsidRPr="005D19D9">
        <w:rPr>
          <w:b/>
          <w:sz w:val="36"/>
          <w:szCs w:val="36"/>
        </w:rPr>
        <w:t>Glaydson Francisco Barros de Oliveira</w:t>
      </w:r>
    </w:p>
    <w:p w:rsidR="00326AB8" w:rsidRDefault="00326AB8"/>
    <w:sectPr w:rsidR="00326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8"/>
    <w:rsid w:val="00326AB8"/>
    <w:rsid w:val="005D19D9"/>
    <w:rsid w:val="00A43E50"/>
    <w:rsid w:val="00A80204"/>
    <w:rsid w:val="00C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6AB8"/>
    <w:rPr>
      <w:rFonts w:ascii="Tahoma" w:hAnsi="Tahoma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AB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6AB8"/>
    <w:rPr>
      <w:rFonts w:ascii="Tahoma" w:hAnsi="Tahoma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AB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Hortência</dc:creator>
  <cp:lastModifiedBy>Hortência</cp:lastModifiedBy>
  <cp:revision>2</cp:revision>
  <dcterms:created xsi:type="dcterms:W3CDTF">2016-02-24T20:51:00Z</dcterms:created>
  <dcterms:modified xsi:type="dcterms:W3CDTF">2016-02-24T20:51:00Z</dcterms:modified>
</cp:coreProperties>
</file>