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5693"/>
        <w:gridCol w:w="2067"/>
      </w:tblGrid>
      <w:tr w:rsidR="00326AB8" w:rsidTr="00415083">
        <w:trPr>
          <w:trHeight w:val="1039"/>
        </w:trPr>
        <w:tc>
          <w:tcPr>
            <w:tcW w:w="2390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AB8" w:rsidRDefault="00326AB8" w:rsidP="00415083">
            <w:pPr>
              <w:pStyle w:val="Standard"/>
              <w:ind w:left="430" w:hanging="430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1DC9A24A" wp14:editId="5B63B66A">
                  <wp:extent cx="1454040" cy="555479"/>
                  <wp:effectExtent l="0" t="0" r="0" b="0"/>
                  <wp:docPr id="2" name="figura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040" cy="5554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MINISTÉRIO DA EDUCAÇÃO</w:t>
            </w:r>
          </w:p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UNIVERSIDADE FEDERAL RURAL DO SEMI-ÁRIDO</w:t>
            </w:r>
          </w:p>
          <w:p w:rsidR="00326AB8" w:rsidRDefault="00326AB8" w:rsidP="00415083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UFERSA CAMPUS PAU DOS FERROS</w:t>
            </w:r>
          </w:p>
        </w:tc>
        <w:tc>
          <w:tcPr>
            <w:tcW w:w="2067" w:type="dxa"/>
            <w:tcBorders>
              <w:bottom w:val="single" w:sz="1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AB8" w:rsidRDefault="00326AB8" w:rsidP="00415083">
            <w:pPr>
              <w:pStyle w:val="Standard"/>
              <w:ind w:hanging="430"/>
              <w:jc w:val="center"/>
            </w:pPr>
          </w:p>
        </w:tc>
      </w:tr>
    </w:tbl>
    <w:p w:rsidR="00A80204" w:rsidRDefault="00A80204"/>
    <w:p w:rsidR="00326AB8" w:rsidRDefault="00326AB8"/>
    <w:p w:rsidR="00326AB8" w:rsidRDefault="00326AB8"/>
    <w:p w:rsidR="00326AB8" w:rsidRPr="00326AB8" w:rsidRDefault="00326AB8" w:rsidP="00326AB8">
      <w:pPr>
        <w:jc w:val="center"/>
        <w:rPr>
          <w:b/>
          <w:sz w:val="36"/>
        </w:rPr>
      </w:pPr>
      <w:r w:rsidRPr="00326AB8">
        <w:rPr>
          <w:b/>
          <w:sz w:val="36"/>
        </w:rPr>
        <w:t>Homologação de inscrições para monitoria de Geometria Analítica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Inscrições deferidas: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Etienne Félix de Lima</w:t>
      </w: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Caio Guilherme F. Abrantes</w:t>
      </w: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Sara Guimarães Negreiros</w:t>
      </w: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Francisco Vinícius Lopes Costa</w:t>
      </w: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Jean Ribeiro dos Santos</w:t>
      </w:r>
    </w:p>
    <w:p w:rsidR="00326AB8" w:rsidRPr="00326AB8" w:rsidRDefault="00326AB8">
      <w:pPr>
        <w:rPr>
          <w:b/>
          <w:sz w:val="36"/>
        </w:rPr>
      </w:pPr>
    </w:p>
    <w:p w:rsidR="00326AB8" w:rsidRPr="00326AB8" w:rsidRDefault="00326AB8">
      <w:pPr>
        <w:rPr>
          <w:b/>
          <w:sz w:val="36"/>
        </w:rPr>
      </w:pPr>
      <w:r w:rsidRPr="00326AB8">
        <w:rPr>
          <w:b/>
          <w:sz w:val="36"/>
        </w:rPr>
        <w:t>Data e local da prova escrita:</w:t>
      </w:r>
    </w:p>
    <w:p w:rsidR="00326AB8" w:rsidRPr="00326AB8" w:rsidRDefault="00326AB8">
      <w:pPr>
        <w:rPr>
          <w:b/>
          <w:sz w:val="36"/>
        </w:rPr>
      </w:pP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 xml:space="preserve">DATA: </w:t>
      </w:r>
      <w:r w:rsidRPr="00326AB8">
        <w:rPr>
          <w:b/>
          <w:sz w:val="36"/>
        </w:rPr>
        <w:t>24 de fevereiro de 2016</w:t>
      </w: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>HORA: 8 h às 12h</w:t>
      </w:r>
    </w:p>
    <w:p w:rsidR="00326AB8" w:rsidRDefault="00326AB8">
      <w:pPr>
        <w:rPr>
          <w:b/>
          <w:sz w:val="36"/>
        </w:rPr>
      </w:pPr>
      <w:r>
        <w:rPr>
          <w:b/>
          <w:sz w:val="36"/>
        </w:rPr>
        <w:t xml:space="preserve">Local: Miniauditório </w:t>
      </w:r>
    </w:p>
    <w:p w:rsidR="00326AB8" w:rsidRDefault="00326AB8">
      <w:pPr>
        <w:rPr>
          <w:b/>
          <w:sz w:val="36"/>
        </w:rPr>
      </w:pPr>
    </w:p>
    <w:p w:rsidR="00326AB8" w:rsidRDefault="00326AB8">
      <w:pPr>
        <w:rPr>
          <w:b/>
          <w:sz w:val="36"/>
        </w:rPr>
      </w:pPr>
      <w:bookmarkStart w:id="0" w:name="_GoBack"/>
      <w:bookmarkEnd w:id="0"/>
    </w:p>
    <w:p w:rsidR="00326AB8" w:rsidRDefault="00326AB8">
      <w:pPr>
        <w:rPr>
          <w:b/>
          <w:sz w:val="36"/>
        </w:rPr>
      </w:pPr>
    </w:p>
    <w:p w:rsidR="00326AB8" w:rsidRPr="00326AB8" w:rsidRDefault="00326AB8" w:rsidP="00326AB8">
      <w:pPr>
        <w:jc w:val="center"/>
        <w:rPr>
          <w:b/>
          <w:sz w:val="36"/>
        </w:rPr>
      </w:pPr>
      <w:r>
        <w:rPr>
          <w:b/>
          <w:sz w:val="36"/>
        </w:rPr>
        <w:t>Bruno Fontes de Sousa</w:t>
      </w:r>
    </w:p>
    <w:p w:rsidR="00326AB8" w:rsidRDefault="00326AB8"/>
    <w:p w:rsidR="00326AB8" w:rsidRDefault="00326AB8"/>
    <w:sectPr w:rsidR="0032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8"/>
    <w:rsid w:val="00326AB8"/>
    <w:rsid w:val="00A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AB8"/>
    <w:rPr>
      <w:rFonts w:ascii="Tahoma" w:hAnsi="Tahoma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AB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26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AB8"/>
    <w:rPr>
      <w:rFonts w:ascii="Tahoma" w:hAnsi="Tahoma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AB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Hortência</dc:creator>
  <cp:lastModifiedBy>Hortência</cp:lastModifiedBy>
  <cp:revision>1</cp:revision>
  <dcterms:created xsi:type="dcterms:W3CDTF">2016-02-23T12:50:00Z</dcterms:created>
  <dcterms:modified xsi:type="dcterms:W3CDTF">2016-02-23T13:00:00Z</dcterms:modified>
</cp:coreProperties>
</file>